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4A6" w:rsidRDefault="001D5D6E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4A6" w:rsidRPr="001D5D6E" w:rsidRDefault="001D5D6E">
      <w:pPr>
        <w:spacing w:after="0"/>
        <w:rPr>
          <w:lang w:val="ru-RU"/>
        </w:rPr>
      </w:pPr>
      <w:bookmarkStart w:id="0" w:name="_GoBack"/>
      <w:r w:rsidRPr="001D5D6E">
        <w:rPr>
          <w:b/>
          <w:color w:val="000000"/>
          <w:sz w:val="28"/>
          <w:lang w:val="ru-RU"/>
        </w:rPr>
        <w:t>О профилактике бытового насилия</w:t>
      </w:r>
    </w:p>
    <w:bookmarkEnd w:id="0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color w:val="000000"/>
          <w:sz w:val="28"/>
          <w:lang w:val="ru-RU"/>
        </w:rPr>
        <w:t>Закон Республики Казахстан от 4 декабря 2009 года № 214-</w:t>
      </w:r>
      <w:r>
        <w:rPr>
          <w:color w:val="000000"/>
          <w:sz w:val="28"/>
        </w:rPr>
        <w:t>IV</w:t>
      </w:r>
      <w:r w:rsidRPr="001D5D6E">
        <w:rPr>
          <w:color w:val="000000"/>
          <w:sz w:val="28"/>
          <w:lang w:val="ru-RU"/>
        </w:rPr>
        <w:t>.</w:t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 </w:t>
      </w:r>
    </w:p>
    <w:p w:rsidR="002324A6" w:rsidRDefault="001D5D6E">
      <w:pPr>
        <w:spacing w:after="0"/>
        <w:jc w:val="both"/>
      </w:pPr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Оглавление</w:t>
      </w:r>
      <w:proofErr w:type="spellEnd"/>
    </w:p>
    <w:p w:rsidR="002324A6" w:rsidRPr="001D5D6E" w:rsidRDefault="001D5D6E" w:rsidP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Настоящий Закон определяет правовые, </w:t>
      </w:r>
      <w:r w:rsidRPr="001D5D6E">
        <w:rPr>
          <w:color w:val="000000"/>
          <w:sz w:val="28"/>
          <w:lang w:val="ru-RU"/>
        </w:rPr>
        <w:t>экономические, социальные и организационные основы деятельности государственных органов, органов местного самоуправления, организаций и граждан Республики Казахстан по профилактике бытового насилия.</w:t>
      </w:r>
    </w:p>
    <w:p w:rsidR="002324A6" w:rsidRPr="001D5D6E" w:rsidRDefault="001D5D6E">
      <w:pPr>
        <w:spacing w:after="0"/>
        <w:rPr>
          <w:lang w:val="ru-RU"/>
        </w:rPr>
      </w:pPr>
      <w:bookmarkStart w:id="1" w:name="z2"/>
      <w:r w:rsidRPr="001D5D6E">
        <w:rPr>
          <w:b/>
          <w:color w:val="000000"/>
          <w:lang w:val="ru-RU"/>
        </w:rPr>
        <w:t xml:space="preserve"> Глава 1. ОБЩИЕ ПОЛОЖЕНИЯ</w:t>
      </w:r>
    </w:p>
    <w:bookmarkEnd w:id="1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1. Основные понятия, исп</w:t>
      </w:r>
      <w:r w:rsidRPr="001D5D6E">
        <w:rPr>
          <w:b/>
          <w:color w:val="000000"/>
          <w:sz w:val="28"/>
          <w:lang w:val="ru-RU"/>
        </w:rPr>
        <w:t>ользуемые в настоящем Законе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" w:name="z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" w:name="z5"/>
      <w:bookmarkEnd w:id="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потерпевший - физическое лицо, в отношении которого есть основания полагать, что ему непосредственно бытовым насилием причинен моральный, физический и (</w:t>
      </w:r>
      <w:r w:rsidRPr="001D5D6E">
        <w:rPr>
          <w:color w:val="000000"/>
          <w:sz w:val="28"/>
          <w:lang w:val="ru-RU"/>
        </w:rPr>
        <w:t>или) имущественный вред;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" w:name="z1"/>
      <w:bookmarkEnd w:id="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1-1) организации по оказанию помощи – юридические лица, осуществляющие предоставление потерпевшим специальных социальных услуг и (или) помощи в соответствии с настоящим Законом;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" w:name="z6"/>
      <w:bookmarkEnd w:id="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семейно-бытовые отношения – отношения </w:t>
      </w:r>
      <w:r w:rsidRPr="001D5D6E">
        <w:rPr>
          <w:color w:val="000000"/>
          <w:sz w:val="28"/>
          <w:lang w:val="ru-RU"/>
        </w:rPr>
        <w:t>между супругами, бывшими супругами, лицами, проживающими или проживавшими совместно, близкими родственниками, лицами, имеющими общего ребенка (детей);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" w:name="z7"/>
      <w:bookmarkEnd w:id="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бытовое насилие - умышленное противоправное деяние (действие или бездействие) одного лица в сфер</w:t>
      </w:r>
      <w:r w:rsidRPr="001D5D6E">
        <w:rPr>
          <w:color w:val="000000"/>
          <w:sz w:val="28"/>
          <w:lang w:val="ru-RU"/>
        </w:rPr>
        <w:t>е семейно-бытовых отношений в отношении другого (других), причиняющее или содержащее угрозу причинения физического и (или) психического страдания;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" w:name="z8"/>
      <w:bookmarkEnd w:id="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профилактика бытового насилия - комплекс правовых, экономических, социальных и организационных мер, </w:t>
      </w:r>
      <w:r w:rsidRPr="001D5D6E">
        <w:rPr>
          <w:color w:val="000000"/>
          <w:sz w:val="28"/>
          <w:lang w:val="ru-RU"/>
        </w:rPr>
        <w:t xml:space="preserve">осуществляемых субъектами профилактики бытового насилия, направленных на защиту конституционных прав, свобод и законных интересов человека и гражданина в сфере семейно-бытовых отношений, предупреждение и пресечение бытового насилия, а также на выявление и </w:t>
      </w:r>
      <w:r w:rsidRPr="001D5D6E">
        <w:rPr>
          <w:color w:val="000000"/>
          <w:sz w:val="28"/>
          <w:lang w:val="ru-RU"/>
        </w:rPr>
        <w:t>устранение причин и условий, способствующих их совершению;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" w:name="z9"/>
      <w:bookmarkEnd w:id="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5) субъекты профилактики бытового насилия - государственные органы, органы местного самоуправления, организации и граждане Республики Казахстан, осуществляющие профилактику бытового насилия.</w:t>
      </w:r>
    </w:p>
    <w:bookmarkEnd w:id="8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 с изменениями, внесенными Законом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</w:t>
      </w:r>
      <w:r w:rsidRPr="001D5D6E">
        <w:rPr>
          <w:color w:val="FF0000"/>
          <w:sz w:val="28"/>
          <w:lang w:val="ru-RU"/>
        </w:rPr>
        <w:lastRenderedPageBreak/>
        <w:t>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2. Законодательство Республики Казахстан о профилактике б</w:t>
      </w:r>
      <w:r w:rsidRPr="001D5D6E">
        <w:rPr>
          <w:b/>
          <w:color w:val="000000"/>
          <w:sz w:val="28"/>
          <w:lang w:val="ru-RU"/>
        </w:rPr>
        <w:t>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" w:name="z11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Законодательство Республики Казахстан о профилактике бытового насилия основывается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" w:name="z12"/>
      <w:bookmarkEnd w:id="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Если международн</w:t>
      </w:r>
      <w:r w:rsidRPr="001D5D6E">
        <w:rPr>
          <w:color w:val="000000"/>
          <w:sz w:val="28"/>
          <w:lang w:val="ru-RU"/>
        </w:rPr>
        <w:t>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bookmarkEnd w:id="10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3. Принципы профилактики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" w:name="z1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Профилактика бытового наси</w:t>
      </w:r>
      <w:r w:rsidRPr="001D5D6E">
        <w:rPr>
          <w:color w:val="000000"/>
          <w:sz w:val="28"/>
          <w:lang w:val="ru-RU"/>
        </w:rPr>
        <w:t>лия основывается на принципах: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" w:name="z15"/>
      <w:bookmarkEnd w:id="1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законности;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" w:name="z16"/>
      <w:bookmarkEnd w:id="1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гарантирования соблюдения прав, свобод и законных интересов человека и гражданина;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4" w:name="z17"/>
      <w:bookmarkEnd w:id="1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недопустимости причинения человеку и гражданину физического и (или) психического страдания;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5" w:name="z18"/>
      <w:bookmarkEnd w:id="1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по</w:t>
      </w:r>
      <w:r w:rsidRPr="001D5D6E">
        <w:rPr>
          <w:color w:val="000000"/>
          <w:sz w:val="28"/>
          <w:lang w:val="ru-RU"/>
        </w:rPr>
        <w:t>ддержки и сохранения семьи;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6" w:name="z19"/>
      <w:bookmarkEnd w:id="1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5) конфиденциальности;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7" w:name="z20"/>
      <w:bookmarkEnd w:id="1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6) индивидуального подхода к каждому человеку и гражданину, находящимся в трудной жизненной ситуации;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8" w:name="z21"/>
      <w:bookmarkEnd w:id="1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7) приоритета превентивных мер профилактики бытового насилия над репрессивными;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9" w:name="z22"/>
      <w:bookmarkEnd w:id="1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8) комплексности и системности.</w:t>
      </w:r>
    </w:p>
    <w:bookmarkEnd w:id="19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4. Виды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0" w:name="z2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Бытовое насилие может выражаться в виде физического, психологического, сексуального и (или) экономического насилия.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1" w:name="z25"/>
      <w:bookmarkEnd w:id="2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Физическое насилие - умышленное причинение вреда здоровью</w:t>
      </w:r>
      <w:r w:rsidRPr="001D5D6E">
        <w:rPr>
          <w:color w:val="000000"/>
          <w:sz w:val="28"/>
          <w:lang w:val="ru-RU"/>
        </w:rPr>
        <w:t xml:space="preserve"> путем применения физической силы и причинения физической боли.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2" w:name="z26"/>
      <w:bookmarkEnd w:id="2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Психологическое насилие - умышленное воздействие на психику человека, унижение чести и достоинства посредством угроз, оскорблений, шантажа или принуждение (понуждение) к совершению пр</w:t>
      </w:r>
      <w:r w:rsidRPr="001D5D6E">
        <w:rPr>
          <w:color w:val="000000"/>
          <w:sz w:val="28"/>
          <w:lang w:val="ru-RU"/>
        </w:rPr>
        <w:t>авонарушений или деяний, представляющих опасность для жизни или здоровья, а также ведущих к нарушению психического, физического и личностного развития.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3" w:name="z27"/>
      <w:bookmarkEnd w:id="2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4. Сексуальное насилие - умышленное противоправное действие, посягающее на половую неприкосновенно</w:t>
      </w:r>
      <w:r w:rsidRPr="001D5D6E">
        <w:rPr>
          <w:color w:val="000000"/>
          <w:sz w:val="28"/>
          <w:lang w:val="ru-RU"/>
        </w:rPr>
        <w:t>сть или половую свободу человека, а также действия сексуального характера по отношению к несовершеннолетним.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4" w:name="z28"/>
      <w:bookmarkEnd w:id="23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5. Экономическое насилие - умышленное лишение человека жилья, пищи, одежды, имущества, средств, на которые он имеет предусмотренное законом </w:t>
      </w:r>
      <w:r w:rsidRPr="001D5D6E">
        <w:rPr>
          <w:color w:val="000000"/>
          <w:sz w:val="28"/>
          <w:lang w:val="ru-RU"/>
        </w:rPr>
        <w:t>право.</w:t>
      </w:r>
    </w:p>
    <w:bookmarkEnd w:id="24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4 с изменением, внесенным Законом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5. Специальные социальные услуги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5" w:name="z3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Потерпевше</w:t>
      </w:r>
      <w:r w:rsidRPr="001D5D6E">
        <w:rPr>
          <w:color w:val="000000"/>
          <w:sz w:val="28"/>
          <w:lang w:val="ru-RU"/>
        </w:rPr>
        <w:t>му, признанному в установленном законодательством порядке лицом, находящимся в трудной жизненной ситуации, предоставляются специальные социальные услуги.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6" w:name="z31"/>
      <w:bookmarkEnd w:id="2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Специальные социальные услуги включают гарантированный объем специальных социальных услуг и п</w:t>
      </w:r>
      <w:r w:rsidRPr="001D5D6E">
        <w:rPr>
          <w:color w:val="000000"/>
          <w:sz w:val="28"/>
          <w:lang w:val="ru-RU"/>
        </w:rPr>
        <w:t>латные специальные социальные услуги.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7" w:name="z32"/>
      <w:bookmarkEnd w:id="26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Предоставление гарантированного и дополнительного объема специальных социальных услуг, предоставляемых сверх гарантированного объема, осуществляется на основании решения местных исполнительных органов районов</w:t>
      </w:r>
      <w:r w:rsidRPr="001D5D6E">
        <w:rPr>
          <w:color w:val="000000"/>
          <w:sz w:val="28"/>
          <w:lang w:val="ru-RU"/>
        </w:rPr>
        <w:t xml:space="preserve">, городов областного значения. 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28" w:name="z33"/>
      <w:bookmarkEnd w:id="2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4. Стандарты оказания специальных социальных услуг, порядок их предоставления, права и обязанности лица (семьи), находящегося в трудной жизненной ситуации, определяются законодательством Республики Казахстан о специаль</w:t>
      </w:r>
      <w:r w:rsidRPr="001D5D6E">
        <w:rPr>
          <w:color w:val="000000"/>
          <w:sz w:val="28"/>
          <w:lang w:val="ru-RU"/>
        </w:rPr>
        <w:t>ных социальных услугах.</w:t>
      </w:r>
    </w:p>
    <w:p w:rsidR="002324A6" w:rsidRPr="001D5D6E" w:rsidRDefault="001D5D6E">
      <w:pPr>
        <w:spacing w:after="0"/>
        <w:rPr>
          <w:lang w:val="ru-RU"/>
        </w:rPr>
      </w:pPr>
      <w:bookmarkStart w:id="29" w:name="z34"/>
      <w:bookmarkEnd w:id="28"/>
      <w:r w:rsidRPr="001D5D6E">
        <w:rPr>
          <w:b/>
          <w:color w:val="000000"/>
          <w:lang w:val="ru-RU"/>
        </w:rPr>
        <w:t xml:space="preserve"> Глава 2. СУБЪЕКТЫ ПРОФИЛАКТИКИ БЫТОВОГО НАСИЛИЯ</w:t>
      </w:r>
    </w:p>
    <w:bookmarkEnd w:id="29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6. Компетенция Правительства Республики Казахстан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0" w:name="z3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разрабатывает основные направления государственной политики в области профи</w:t>
      </w:r>
      <w:r w:rsidRPr="001D5D6E">
        <w:rPr>
          <w:color w:val="000000"/>
          <w:sz w:val="28"/>
          <w:lang w:val="ru-RU"/>
        </w:rPr>
        <w:t>лактики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2" w:name="z38"/>
      <w:bookmarkEnd w:id="31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исключен Законом РК от 03.07.2013 № 124-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обеспечивает взаимодействие субъектов профилактики бытового наси</w:t>
      </w:r>
      <w:r w:rsidRPr="001D5D6E">
        <w:rPr>
          <w:color w:val="000000"/>
          <w:sz w:val="28"/>
          <w:lang w:val="ru-RU"/>
        </w:rPr>
        <w:t>лия и координацию их деятельности;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4" w:name="z40"/>
      <w:bookmarkEnd w:id="33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осуществляет иные полномочия, предусмотренные Конституцией, законами Республики Казахстан и актами Президента Республики Казахстан.</w:t>
      </w:r>
    </w:p>
    <w:bookmarkEnd w:id="34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6 с изменением, внесенным Законом РК от 03.07.2013 </w:t>
      </w:r>
      <w:r w:rsidRPr="001D5D6E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lastRenderedPageBreak/>
        <w:t>Статья 7. Компетенция местных представительных и исполнительных органов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5" w:name="z4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Местные представительные органы: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6" w:name="z43"/>
      <w:bookmarkEnd w:id="35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исключен Законом РК от 03</w:t>
      </w:r>
      <w:r w:rsidRPr="001D5D6E">
        <w:rPr>
          <w:color w:val="000000"/>
          <w:sz w:val="28"/>
          <w:lang w:val="ru-RU"/>
        </w:rPr>
        <w:t>.07.2013 № 124-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7" w:name="z44"/>
      <w:bookmarkEnd w:id="3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утверждают и контролируют исполнение местных бюджетов в части расходов на профилактику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8" w:name="z45"/>
      <w:bookmarkEnd w:id="3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содействуют</w:t>
      </w:r>
      <w:r w:rsidRPr="001D5D6E">
        <w:rPr>
          <w:color w:val="000000"/>
          <w:sz w:val="28"/>
          <w:lang w:val="ru-RU"/>
        </w:rPr>
        <w:t xml:space="preserve"> исполнению гражданами и организациями норм настоящего Закона.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39" w:name="z46"/>
      <w:bookmarkEnd w:id="3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Местные исполнительные органы: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0" w:name="z47"/>
      <w:bookmarkEnd w:id="39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1" w:name="z48"/>
      <w:bookmarkEnd w:id="4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обеспечивают взаимодействие субъектов профилактики бытового насилия на местном уровне;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2" w:name="z49"/>
      <w:bookmarkEnd w:id="4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создают организации по оказанию помощи и обес</w:t>
      </w:r>
      <w:r w:rsidRPr="001D5D6E">
        <w:rPr>
          <w:color w:val="000000"/>
          <w:sz w:val="28"/>
          <w:lang w:val="ru-RU"/>
        </w:rPr>
        <w:t>печивают их функционирование;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3" w:name="z50"/>
      <w:bookmarkEnd w:id="4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выявляют и ведут учет несовершеннолетних, пострадавших от бытового насилия, и неблагополучных семей;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4" w:name="z51"/>
      <w:bookmarkEnd w:id="4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5) организуют предоставление специальных социальных услуг потерпевшим в порядке, установленном законодательств</w:t>
      </w:r>
      <w:r w:rsidRPr="001D5D6E">
        <w:rPr>
          <w:color w:val="000000"/>
          <w:sz w:val="28"/>
          <w:lang w:val="ru-RU"/>
        </w:rPr>
        <w:t>ом Республики Казахстан о специальных социальных услугах.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5" w:name="z178"/>
      <w:bookmarkEnd w:id="4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6) обеспечивают проведение анализа </w:t>
      </w:r>
      <w:proofErr w:type="gramStart"/>
      <w:r w:rsidRPr="001D5D6E">
        <w:rPr>
          <w:color w:val="000000"/>
          <w:sz w:val="28"/>
          <w:lang w:val="ru-RU"/>
        </w:rPr>
        <w:t>потребностей</w:t>
      </w:r>
      <w:proofErr w:type="gramEnd"/>
      <w:r w:rsidRPr="001D5D6E">
        <w:rPr>
          <w:color w:val="000000"/>
          <w:sz w:val="28"/>
          <w:lang w:val="ru-RU"/>
        </w:rPr>
        <w:t xml:space="preserve"> обучающихся и воспитанников, подвергшихся бытовому насилию, в предоставлении специальных социальных услуг в соответствии со стандартами оказания</w:t>
      </w:r>
      <w:r w:rsidRPr="001D5D6E">
        <w:rPr>
          <w:color w:val="000000"/>
          <w:sz w:val="28"/>
          <w:lang w:val="ru-RU"/>
        </w:rPr>
        <w:t xml:space="preserve"> специальных социальных услуг и направляют предложения в уполномоченный орган в области образования.</w:t>
      </w:r>
    </w:p>
    <w:bookmarkEnd w:id="45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7 с изменениями, внесенными законами РК от 03.07.2013 </w:t>
      </w:r>
      <w:r w:rsidRPr="001D5D6E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</w:t>
      </w:r>
      <w:r w:rsidRPr="001D5D6E">
        <w:rPr>
          <w:color w:val="FF0000"/>
          <w:sz w:val="28"/>
          <w:lang w:val="ru-RU"/>
        </w:rPr>
        <w:t xml:space="preserve">ого официального опубликования); от 24.11.2021 </w:t>
      </w:r>
      <w:r w:rsidRPr="001D5D6E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8. Комиссии по делам женщин и семейно-демографической политике</w:t>
      </w:r>
    </w:p>
    <w:p w:rsidR="002324A6" w:rsidRPr="001D5D6E" w:rsidRDefault="002324A6">
      <w:pPr>
        <w:spacing w:after="0"/>
        <w:rPr>
          <w:lang w:val="ru-RU"/>
        </w:rPr>
      </w:pP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Комиссии по д</w:t>
      </w:r>
      <w:r w:rsidRPr="001D5D6E">
        <w:rPr>
          <w:color w:val="000000"/>
          <w:sz w:val="28"/>
          <w:lang w:val="ru-RU"/>
        </w:rPr>
        <w:t>елам женщин и семейно-демографической политике: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6" w:name="z54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1) взаимодействуют с субъектами профилактики бытового насилия по вопросам профилактики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7" w:name="z55"/>
      <w:bookmarkEnd w:id="4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вносят предложения в местные исполнительные органы о принятии организационно-практически</w:t>
      </w:r>
      <w:r w:rsidRPr="001D5D6E">
        <w:rPr>
          <w:color w:val="000000"/>
          <w:sz w:val="28"/>
          <w:lang w:val="ru-RU"/>
        </w:rPr>
        <w:t>х мер, направленных на профилактику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8" w:name="z56"/>
      <w:bookmarkEnd w:id="47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совместно с организациями по оказанию помощи организуют и проводят мероприятия по профилактике бытового насилия и реабилитации потерпевших. </w:t>
      </w:r>
    </w:p>
    <w:bookmarkEnd w:id="48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9. Компетенция комиссий по делам несовершенн</w:t>
      </w:r>
      <w:r w:rsidRPr="001D5D6E">
        <w:rPr>
          <w:b/>
          <w:color w:val="000000"/>
          <w:sz w:val="28"/>
          <w:lang w:val="ru-RU"/>
        </w:rPr>
        <w:t>олетних и защите их прав</w:t>
      </w:r>
    </w:p>
    <w:p w:rsidR="002324A6" w:rsidRPr="001D5D6E" w:rsidRDefault="002324A6">
      <w:pPr>
        <w:spacing w:after="0"/>
        <w:rPr>
          <w:lang w:val="ru-RU"/>
        </w:rPr>
      </w:pP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Комиссии по делам несовершеннолетних и защите их прав: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49" w:name="z5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взаимодействуют с субъектами профилактики бытового насилия по вопросам профилактики бытового насилия среди несовершеннолетних;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0" w:name="z60"/>
      <w:bookmarkEnd w:id="49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исключен Законом РК от 03.07.2013 № 124-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1" w:name="z61"/>
      <w:bookmarkEnd w:id="5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вносят предложения в местные исполнительные органы о принятии организационно-практических м</w:t>
      </w:r>
      <w:r w:rsidRPr="001D5D6E">
        <w:rPr>
          <w:color w:val="000000"/>
          <w:sz w:val="28"/>
          <w:lang w:val="ru-RU"/>
        </w:rPr>
        <w:t>ер, направленных на профилактику бытового насилия среди несовершеннолетних;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2" w:name="z62"/>
      <w:bookmarkEnd w:id="5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совместно с организациями по оказанию помощи организуют и проводят мероприятия по профилактике бытового насилия и реабилитации несовершеннолетних, пострадавших от бытового</w:t>
      </w:r>
      <w:r w:rsidRPr="001D5D6E">
        <w:rPr>
          <w:color w:val="000000"/>
          <w:sz w:val="28"/>
          <w:lang w:val="ru-RU"/>
        </w:rPr>
        <w:t xml:space="preserve"> насилия.</w:t>
      </w:r>
    </w:p>
    <w:bookmarkEnd w:id="52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9 с изменением, внесенным Законом РК от 03.07.2013 </w:t>
      </w:r>
      <w:r w:rsidRPr="001D5D6E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10. Компетенция органов внутренних дел</w:t>
      </w:r>
    </w:p>
    <w:p w:rsidR="002324A6" w:rsidRPr="001D5D6E" w:rsidRDefault="002324A6">
      <w:pPr>
        <w:spacing w:after="0"/>
        <w:rPr>
          <w:lang w:val="ru-RU"/>
        </w:rPr>
      </w:pP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Органы </w:t>
      </w:r>
      <w:r w:rsidRPr="001D5D6E">
        <w:rPr>
          <w:color w:val="000000"/>
          <w:sz w:val="28"/>
          <w:lang w:val="ru-RU"/>
        </w:rPr>
        <w:t>внутренних дел: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3" w:name="z65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4" w:name="z66"/>
      <w:bookmarkEnd w:id="5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участвуют в разработке проектов нормативных правовых актов в области профи</w:t>
      </w:r>
      <w:r w:rsidRPr="001D5D6E">
        <w:rPr>
          <w:color w:val="000000"/>
          <w:sz w:val="28"/>
          <w:lang w:val="ru-RU"/>
        </w:rPr>
        <w:t>лактики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5" w:name="z67"/>
      <w:bookmarkEnd w:id="5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осуществляют меры по профилактике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6" w:name="z68"/>
      <w:bookmarkEnd w:id="5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выявляют родителей или лиц, их заменяющих, не исполняющих или ненадлежащим образом исполняющих обязанности по воспитанию детей, совершающих в их отношении проти</w:t>
      </w:r>
      <w:r w:rsidRPr="001D5D6E">
        <w:rPr>
          <w:color w:val="000000"/>
          <w:sz w:val="28"/>
          <w:lang w:val="ru-RU"/>
        </w:rPr>
        <w:t>воправные действия;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7" w:name="z69"/>
      <w:bookmarkEnd w:id="56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5) ведут профилактический учет и осуществляют профилактический контроль;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8" w:name="z70"/>
      <w:bookmarkEnd w:id="5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6) рассматривают заявления и сообщения о фактах бытового насилия или об угрозе их совершения с выездом на место и принимают меры по их пресечению;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59" w:name="z71"/>
      <w:bookmarkEnd w:id="5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7) по просьбе потерпевших направляют их в организации по оказанию помощи или организации здравоохранения;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0" w:name="z72"/>
      <w:bookmarkEnd w:id="5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8) проводят профилактическую беседу;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1" w:name="z73"/>
      <w:bookmarkEnd w:id="6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9) производят доставление лица, совершившего бытовое насилие, в органы внутренних дел;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2" w:name="z74"/>
      <w:bookmarkEnd w:id="6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10</w:t>
      </w:r>
      <w:r w:rsidRPr="001D5D6E">
        <w:rPr>
          <w:color w:val="000000"/>
          <w:sz w:val="28"/>
          <w:lang w:val="ru-RU"/>
        </w:rPr>
        <w:t>) выносят защитное предписание;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3" w:name="z75"/>
      <w:bookmarkEnd w:id="6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11) ходатайствуют перед прокурором о даче санкции на продление срока действия защитного предписания;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4" w:name="z76"/>
      <w:bookmarkEnd w:id="6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12) производят административное задержание;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5" w:name="z77"/>
      <w:bookmarkEnd w:id="6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13) ходатайствуют перед судом об установлении особых требован</w:t>
      </w:r>
      <w:r w:rsidRPr="001D5D6E">
        <w:rPr>
          <w:color w:val="000000"/>
          <w:sz w:val="28"/>
          <w:lang w:val="ru-RU"/>
        </w:rPr>
        <w:t>ий к поведению лица, совершившего бытовое насилие;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6" w:name="z78"/>
      <w:bookmarkEnd w:id="6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14) осуществляют уголовное преследование, производство по делам об административных правонарушениях;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7" w:name="z79"/>
      <w:bookmarkEnd w:id="6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15) применяют меры уголовно-процессуального принуждения;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8" w:name="z80"/>
      <w:bookmarkEnd w:id="6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16) применяют уголовно-правов</w:t>
      </w:r>
      <w:r w:rsidRPr="001D5D6E">
        <w:rPr>
          <w:color w:val="000000"/>
          <w:sz w:val="28"/>
          <w:lang w:val="ru-RU"/>
        </w:rPr>
        <w:t>ые меры безопасности потерпевшего;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69" w:name="z81"/>
      <w:bookmarkEnd w:id="6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17) обеспечивают организацию специальных учебных курсов по вопросам профилактики бытового насилия для сотрудников органов внутренних дел.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0" w:name="z82"/>
      <w:bookmarkEnd w:id="69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18) исключен Законом РК от 13.01.2014 № 159-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</w:t>
      </w:r>
      <w:r w:rsidRPr="001D5D6E">
        <w:rPr>
          <w:color w:val="000000"/>
          <w:sz w:val="28"/>
          <w:lang w:val="ru-RU"/>
        </w:rPr>
        <w:t>истечении десяти календарных дней после дня его первого официального опубликования).</w:t>
      </w:r>
    </w:p>
    <w:bookmarkEnd w:id="70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10 с изменениями, внесенными законами РК от 03.07.2013 </w:t>
      </w:r>
      <w:r w:rsidRPr="001D5D6E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</w:t>
      </w:r>
      <w:r w:rsidRPr="001D5D6E">
        <w:rPr>
          <w:color w:val="FF0000"/>
          <w:sz w:val="28"/>
          <w:lang w:val="ru-RU"/>
        </w:rPr>
        <w:t xml:space="preserve">о опубликования); от 13.01.2014 </w:t>
      </w:r>
      <w:r w:rsidRPr="001D5D6E">
        <w:rPr>
          <w:color w:val="000000"/>
          <w:sz w:val="28"/>
          <w:lang w:val="ru-RU"/>
        </w:rPr>
        <w:t>№ 159-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1D5D6E">
        <w:rPr>
          <w:color w:val="FF0000"/>
          <w:sz w:val="28"/>
          <w:lang w:val="ru-RU"/>
        </w:rPr>
        <w:t>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11. Компетенция уполномоченного органа в области образования</w:t>
      </w:r>
    </w:p>
    <w:p w:rsidR="002324A6" w:rsidRPr="001D5D6E" w:rsidRDefault="002324A6">
      <w:pPr>
        <w:spacing w:after="0"/>
        <w:rPr>
          <w:lang w:val="ru-RU"/>
        </w:rPr>
      </w:pP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Уполномоченный орган в области образования: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1" w:name="z85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исключен Законом РК от 18.02.2014 № 175-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</w:t>
      </w:r>
      <w:r w:rsidRPr="001D5D6E">
        <w:rPr>
          <w:color w:val="000000"/>
          <w:sz w:val="28"/>
          <w:lang w:val="ru-RU"/>
        </w:rPr>
        <w:t>сле дня его первого официального опубликования);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2" w:name="z86"/>
      <w:bookmarkEnd w:id="71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2) обеспечивает ведение мониторинга за проведением местными исполнительными органами анализа </w:t>
      </w:r>
      <w:proofErr w:type="gramStart"/>
      <w:r w:rsidRPr="001D5D6E">
        <w:rPr>
          <w:color w:val="000000"/>
          <w:sz w:val="28"/>
          <w:lang w:val="ru-RU"/>
        </w:rPr>
        <w:t>потребностей</w:t>
      </w:r>
      <w:proofErr w:type="gramEnd"/>
      <w:r w:rsidRPr="001D5D6E">
        <w:rPr>
          <w:color w:val="000000"/>
          <w:sz w:val="28"/>
          <w:lang w:val="ru-RU"/>
        </w:rPr>
        <w:t xml:space="preserve"> обучающихся и воспитанников, подвергшихся бытовому насилию, в предоставлении специальных социал</w:t>
      </w:r>
      <w:r w:rsidRPr="001D5D6E">
        <w:rPr>
          <w:color w:val="000000"/>
          <w:sz w:val="28"/>
          <w:lang w:val="ru-RU"/>
        </w:rPr>
        <w:t>ьных услуг в соответствии со стандартами оказания специальных социальных услуг;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3" w:name="z87"/>
      <w:bookmarkEnd w:id="7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участвует в разработке нормативных правовых актов в области профилактики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4" w:name="z88"/>
      <w:bookmarkEnd w:id="7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разрабатывает и внедряет в практику работы организаций образования </w:t>
      </w:r>
      <w:r w:rsidRPr="001D5D6E">
        <w:rPr>
          <w:color w:val="000000"/>
          <w:sz w:val="28"/>
          <w:lang w:val="ru-RU"/>
        </w:rPr>
        <w:t>программы и методики, направленные на формирование законопослушного поведения обучающихся и воспитанников организаций образования.</w:t>
      </w:r>
    </w:p>
    <w:bookmarkEnd w:id="74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11 с изменениями, внесенными законами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1D5D6E">
        <w:rPr>
          <w:color w:val="FF0000"/>
          <w:sz w:val="28"/>
          <w:lang w:val="ru-RU"/>
        </w:rPr>
        <w:t xml:space="preserve">календарных дней после дня его первого официального опубликования); от 24.11.2021 </w:t>
      </w:r>
      <w:r w:rsidRPr="001D5D6E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12. Компетенция уполномоченного органа в области</w:t>
      </w:r>
      <w:r w:rsidRPr="001D5D6E">
        <w:rPr>
          <w:b/>
          <w:color w:val="000000"/>
          <w:sz w:val="28"/>
          <w:lang w:val="ru-RU"/>
        </w:rPr>
        <w:t xml:space="preserve"> здравоохранения </w:t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Заголовок статьи 12 с изменениями, внесенными Законом РК от 07.07.2020 № 361-</w:t>
      </w:r>
      <w:r>
        <w:rPr>
          <w:color w:val="FF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Уполномоченный орган в </w:t>
      </w:r>
      <w:r w:rsidRPr="001D5D6E">
        <w:rPr>
          <w:color w:val="000000"/>
          <w:sz w:val="28"/>
          <w:lang w:val="ru-RU"/>
        </w:rPr>
        <w:t>области здравоохранения:</w:t>
      </w: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разрабатывает и внедряет в практику работы организаций здравоохранения методические рекомендации по оказанию медицинской и психологической помощи потерпевшим;</w:t>
      </w: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участвует в разработке проектов нормативных правовых а</w:t>
      </w:r>
      <w:r w:rsidRPr="001D5D6E">
        <w:rPr>
          <w:color w:val="000000"/>
          <w:sz w:val="28"/>
          <w:lang w:val="ru-RU"/>
        </w:rPr>
        <w:t>ктов в области профилактики бытового насилия;</w:t>
      </w:r>
    </w:p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3) исключен Законом РК от 07.07.2020 </w:t>
      </w:r>
      <w:r w:rsidRPr="001D5D6E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12 в редакции Закона РК от 29.09.2014 </w:t>
      </w:r>
      <w:r w:rsidRPr="001D5D6E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Законом РК от 07.07.2020 </w:t>
      </w:r>
      <w:r w:rsidRPr="001D5D6E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</w:t>
      </w:r>
      <w:r w:rsidRPr="001D5D6E">
        <w:rPr>
          <w:color w:val="FF0000"/>
          <w:sz w:val="28"/>
          <w:lang w:val="ru-RU"/>
        </w:rPr>
        <w:t xml:space="preserve">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13. Компетенция организаций здравоохранения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5" w:name="z9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Организации здравоохранения: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6" w:name="z95"/>
      <w:bookmarkEnd w:id="75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1) оказывают наркологическую, психологическую, психиатрическую, лечебно-пр</w:t>
      </w:r>
      <w:r w:rsidRPr="001D5D6E">
        <w:rPr>
          <w:color w:val="000000"/>
          <w:sz w:val="28"/>
          <w:lang w:val="ru-RU"/>
        </w:rPr>
        <w:t>офилактическую помощь и проводят медицинскую реабилитацию потерпевших и лиц, совершивших бытовое насилие;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7" w:name="z96"/>
      <w:bookmarkEnd w:id="7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извещают органы внутренних дел о фактах обращения потерпевших и оказания им медицинской помощи;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8" w:name="z97"/>
      <w:bookmarkEnd w:id="7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реализуют мероприятия по предупрежде</w:t>
      </w:r>
      <w:r w:rsidRPr="001D5D6E">
        <w:rPr>
          <w:color w:val="000000"/>
          <w:sz w:val="28"/>
          <w:lang w:val="ru-RU"/>
        </w:rPr>
        <w:t>нию немедицинского употребления психоактивных веществ.</w:t>
      </w:r>
    </w:p>
    <w:bookmarkEnd w:id="78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13 с изменениями, внесенными Законом РК от 07.07.2020 </w:t>
      </w:r>
      <w:r w:rsidRPr="001D5D6E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 xml:space="preserve">Статья </w:t>
      </w:r>
      <w:r w:rsidRPr="001D5D6E">
        <w:rPr>
          <w:b/>
          <w:color w:val="000000"/>
          <w:sz w:val="28"/>
          <w:lang w:val="ru-RU"/>
        </w:rPr>
        <w:t>14. Компетенция уполномоченного органа в области социальной защиты населения</w:t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14 исключена Законом РК от 29.09.2014 № 239-</w:t>
      </w:r>
      <w:r>
        <w:rPr>
          <w:color w:val="FF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</w:t>
      </w:r>
      <w:r w:rsidRPr="001D5D6E">
        <w:rPr>
          <w:b/>
          <w:color w:val="000000"/>
          <w:sz w:val="28"/>
          <w:lang w:val="ru-RU"/>
        </w:rPr>
        <w:t>атья 15. Организации по оказанию помощи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79" w:name="z10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Организации по оказанию помощи: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0" w:name="z104"/>
      <w:bookmarkEnd w:id="7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осуществляют прием потерпевших;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1" w:name="z105"/>
      <w:bookmarkEnd w:id="8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организуют предоставление необходимой психологической, педагогической, медицинской, юридической помощи потерпевшим, при необх</w:t>
      </w:r>
      <w:r w:rsidRPr="001D5D6E">
        <w:rPr>
          <w:color w:val="000000"/>
          <w:sz w:val="28"/>
          <w:lang w:val="ru-RU"/>
        </w:rPr>
        <w:t>одимости направляют их в организации здравоохранения для оказания медицинской помощи и дальнейшей реабилитации;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2" w:name="z106"/>
      <w:bookmarkEnd w:id="8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в соответствии с возможностями предоставляют временное проживание потерпевшим;</w:t>
      </w:r>
    </w:p>
    <w:bookmarkEnd w:id="82"/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3-1) оказывают потерпевшим специальные социальные </w:t>
      </w:r>
      <w:r w:rsidRPr="001D5D6E">
        <w:rPr>
          <w:color w:val="000000"/>
          <w:sz w:val="28"/>
          <w:lang w:val="ru-RU"/>
        </w:rPr>
        <w:t>услуги, а также обращаются в их интересах в местные исполнительные органы районов, городов областного значения с заявлением о предоставлении гарантированного и (или) дополнительного объема специальных социальных услуг, предоставляемых сверх гарантированног</w:t>
      </w:r>
      <w:r w:rsidRPr="001D5D6E">
        <w:rPr>
          <w:color w:val="000000"/>
          <w:sz w:val="28"/>
          <w:lang w:val="ru-RU"/>
        </w:rPr>
        <w:t>о объема;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3" w:name="z10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проводят психокоррекционные программы с лицами, совершившими бытовое насилие;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4" w:name="z108"/>
      <w:bookmarkEnd w:id="8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5) информируют органы внутренних дел о фактах бытового насилия или об угрозе их совершения;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5" w:name="z109"/>
      <w:bookmarkEnd w:id="8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6) осуществляют праворазъяснительную работу по вопросам</w:t>
      </w:r>
      <w:r w:rsidRPr="001D5D6E">
        <w:rPr>
          <w:color w:val="000000"/>
          <w:sz w:val="28"/>
          <w:lang w:val="ru-RU"/>
        </w:rPr>
        <w:t xml:space="preserve"> профилактики бытового насилия;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6" w:name="z110"/>
      <w:bookmarkEnd w:id="8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7) осуществляют взаимодействие с физическими и юридическими лицами по вопросам профилактики бытового насилия.</w:t>
      </w:r>
    </w:p>
    <w:bookmarkEnd w:id="86"/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Помощь, предусмотренная подпунктами 1), 2), 3), 4) и 5) части первой настоящего пункта, оказывается по</w:t>
      </w:r>
      <w:r w:rsidRPr="001D5D6E">
        <w:rPr>
          <w:color w:val="000000"/>
          <w:sz w:val="28"/>
          <w:lang w:val="ru-RU"/>
        </w:rPr>
        <w:t>терпевшим независимо от места проживания.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7" w:name="z11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Организации по оказанию помощи создаются местными исполнительными органами, а также физическими и юридическими лицами в порядке, установленном законодательством Республики Казахстан.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88" w:name="z112"/>
      <w:bookmarkEnd w:id="8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Финансировани</w:t>
      </w:r>
      <w:r w:rsidRPr="001D5D6E">
        <w:rPr>
          <w:color w:val="000000"/>
          <w:sz w:val="28"/>
          <w:lang w:val="ru-RU"/>
        </w:rPr>
        <w:t>е деятельности организации по оказанию помощи осуществляется за счет бюджетных средств и иных источников, не запрещенных законодательством Республики Казахстан.</w:t>
      </w:r>
    </w:p>
    <w:bookmarkEnd w:id="88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15 с изменениями, внесенными Законом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</w:t>
      </w:r>
      <w:r w:rsidRPr="001D5D6E">
        <w:rPr>
          <w:color w:val="FF0000"/>
          <w:sz w:val="28"/>
          <w:lang w:val="ru-RU"/>
        </w:rPr>
        <w:t>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rPr>
          <w:lang w:val="ru-RU"/>
        </w:rPr>
      </w:pPr>
      <w:bookmarkStart w:id="89" w:name="z113"/>
      <w:r w:rsidRPr="001D5D6E">
        <w:rPr>
          <w:b/>
          <w:color w:val="000000"/>
          <w:lang w:val="ru-RU"/>
        </w:rPr>
        <w:t xml:space="preserve"> Глава 3. МЕРЫ ПРОФИЛАКТИКИ БЫТОВОГО НАСИЛИЯ</w:t>
      </w:r>
    </w:p>
    <w:bookmarkEnd w:id="89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16. Регулирование отношений, возникающих при применении мер профилактики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0" w:name="z115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Регулиров</w:t>
      </w:r>
      <w:r w:rsidRPr="001D5D6E">
        <w:rPr>
          <w:color w:val="000000"/>
          <w:sz w:val="28"/>
          <w:lang w:val="ru-RU"/>
        </w:rPr>
        <w:t xml:space="preserve">ание отношений, возникающих при применении мер профилактики бытового насилия, осуществляется в соответствии с законодательством Республики Казахстан о профилактике правонарушений с учетом особенностей, установленных настоящей главой. </w:t>
      </w:r>
    </w:p>
    <w:bookmarkEnd w:id="90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17. Меры индив</w:t>
      </w:r>
      <w:r w:rsidRPr="001D5D6E">
        <w:rPr>
          <w:b/>
          <w:color w:val="000000"/>
          <w:sz w:val="28"/>
          <w:lang w:val="ru-RU"/>
        </w:rPr>
        <w:t>идуальной профилактики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1" w:name="z11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Меры индивидуальной профилактики бытового насилия применяются для систематического целенаправленного воздействия на правосознание и поведение лица, совершившего бытовое насилие, в целях предупреждения соверш</w:t>
      </w:r>
      <w:r w:rsidRPr="001D5D6E">
        <w:rPr>
          <w:color w:val="000000"/>
          <w:sz w:val="28"/>
          <w:lang w:val="ru-RU"/>
        </w:rPr>
        <w:t>ения новых правонарушений с его стороны и обеспечения безопасности потерпевшего.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2" w:name="z118"/>
      <w:bookmarkEnd w:id="9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Мерами индивидуальной профилактики бытового насилия являются: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3" w:name="z119"/>
      <w:bookmarkEnd w:id="9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профилактическая беседа;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4" w:name="z120"/>
      <w:bookmarkEnd w:id="9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доставление в органы внутренних дел лица, совершившего </w:t>
      </w:r>
      <w:r w:rsidRPr="001D5D6E">
        <w:rPr>
          <w:color w:val="000000"/>
          <w:sz w:val="28"/>
          <w:lang w:val="ru-RU"/>
        </w:rPr>
        <w:t>бытовое насилие, для составления протокола об административном правонарушении либо вынесения защитного предписания;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5" w:name="z121"/>
      <w:bookmarkEnd w:id="94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защитное предписание;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6" w:name="z122"/>
      <w:bookmarkEnd w:id="9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4) административное задержание;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7" w:name="z123"/>
      <w:bookmarkEnd w:id="9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5) принудительные меры медицинского характера;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8" w:name="z124"/>
      <w:bookmarkEnd w:id="9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6) установле</w:t>
      </w:r>
      <w:r w:rsidRPr="001D5D6E">
        <w:rPr>
          <w:color w:val="000000"/>
          <w:sz w:val="28"/>
          <w:lang w:val="ru-RU"/>
        </w:rPr>
        <w:t>ние особых требований к поведению правонарушителя;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99" w:name="z125"/>
      <w:bookmarkEnd w:id="9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7) административное взыскание;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0" w:name="z126"/>
      <w:bookmarkEnd w:id="9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8) лишение либо ограничение родительских прав, отмена усыновления (удочерения) ребенка, освобождение и отстранение опекунов и попечителей от </w:t>
      </w:r>
      <w:r w:rsidRPr="001D5D6E">
        <w:rPr>
          <w:color w:val="000000"/>
          <w:sz w:val="28"/>
          <w:lang w:val="ru-RU"/>
        </w:rPr>
        <w:lastRenderedPageBreak/>
        <w:t xml:space="preserve">исполнения ими своих </w:t>
      </w:r>
      <w:r w:rsidRPr="001D5D6E">
        <w:rPr>
          <w:color w:val="000000"/>
          <w:sz w:val="28"/>
          <w:lang w:val="ru-RU"/>
        </w:rPr>
        <w:t>обязанностей, досрочное расторжение договора о передаче ребенка на воспитание патронатному воспитателю;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1" w:name="z127"/>
      <w:bookmarkEnd w:id="10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9) меры процессуального принуждения и меры безопасности потерпевших в уголовном процессе;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2" w:name="z128"/>
      <w:bookmarkEnd w:id="10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10) меры, принимаемые по приговору суда.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3" w:name="z129"/>
      <w:bookmarkEnd w:id="10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</w:t>
      </w:r>
      <w:r w:rsidRPr="001D5D6E">
        <w:rPr>
          <w:color w:val="000000"/>
          <w:sz w:val="28"/>
          <w:lang w:val="ru-RU"/>
        </w:rPr>
        <w:t>Меры индивидуальной профилактики бытового насилия определяются с учетом индивидуальных особенностей лица, в отношении которого они применяются, характера и степени общественной опасности совершенных им правонарушений.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4" w:name="z130"/>
      <w:bookmarkEnd w:id="10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4. Решение о применении мер инди</w:t>
      </w:r>
      <w:r w:rsidRPr="001D5D6E">
        <w:rPr>
          <w:color w:val="000000"/>
          <w:sz w:val="28"/>
          <w:lang w:val="ru-RU"/>
        </w:rPr>
        <w:t>видуальной профилактики может быть обжаловано заинтересованными лицами в порядке, установленном законодательством Республики Казахстан.</w:t>
      </w:r>
    </w:p>
    <w:bookmarkEnd w:id="104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18. Основания для принятия мер индивидуальной профилактики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5" w:name="z13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Основанием для принятия мер </w:t>
      </w:r>
      <w:r w:rsidRPr="001D5D6E">
        <w:rPr>
          <w:color w:val="000000"/>
          <w:sz w:val="28"/>
          <w:lang w:val="ru-RU"/>
        </w:rPr>
        <w:t>индивидуальной профилактики бытового насилия является одно из следующих обстоятельств: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6" w:name="z133"/>
      <w:bookmarkEnd w:id="10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поступление заявления или сообщения физических и юридических лиц;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7" w:name="z134"/>
      <w:bookmarkEnd w:id="10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непосредственное обнаружение сотрудником органа внутренних дел факта совершения бытов</w:t>
      </w:r>
      <w:r w:rsidRPr="001D5D6E">
        <w:rPr>
          <w:color w:val="000000"/>
          <w:sz w:val="28"/>
          <w:lang w:val="ru-RU"/>
        </w:rPr>
        <w:t>ого насилия либо попытки его совершения;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8" w:name="z135"/>
      <w:bookmarkEnd w:id="10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материалы, поступившие из государственных органов и органов местного самоуправления.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09" w:name="z136"/>
      <w:bookmarkEnd w:id="10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Заявления и сообщения о совершении бытового насилия или об угрозе его совершения рассматриваются государственным</w:t>
      </w:r>
      <w:r w:rsidRPr="001D5D6E">
        <w:rPr>
          <w:color w:val="000000"/>
          <w:sz w:val="28"/>
          <w:lang w:val="ru-RU"/>
        </w:rPr>
        <w:t>и органами в порядке, установленном законодательством Республики Казахстан.</w:t>
      </w:r>
    </w:p>
    <w:bookmarkEnd w:id="109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19. Профилактическая беседа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0" w:name="z13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Основными задачами профилактической беседы являются выявление причин и условий совершения бытового насилия, разъяснение социальных и пра</w:t>
      </w:r>
      <w:r w:rsidRPr="001D5D6E">
        <w:rPr>
          <w:color w:val="000000"/>
          <w:sz w:val="28"/>
          <w:lang w:val="ru-RU"/>
        </w:rPr>
        <w:t>вовых последствий бытового насилия и убеждение в необходимости законопослушного поведения.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1" w:name="z139"/>
      <w:bookmarkEnd w:id="110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Профилактическая беседа проводится субъектом профилактики бытового насилия с лицом, совершившим бытовое насилие или в отношении которого имеются основания д</w:t>
      </w:r>
      <w:r w:rsidRPr="001D5D6E">
        <w:rPr>
          <w:color w:val="000000"/>
          <w:sz w:val="28"/>
          <w:lang w:val="ru-RU"/>
        </w:rPr>
        <w:t>ля принятия мер индивидуальной профилактики бытового насилия.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2" w:name="z140"/>
      <w:bookmarkEnd w:id="11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Профилактическая беседа проводится в служебных помещениях субъектов профилактики бытового насилия, а также по месту жительства, учебы, работы либо непосредственно на месте совершения бы</w:t>
      </w:r>
      <w:r w:rsidRPr="001D5D6E">
        <w:rPr>
          <w:color w:val="000000"/>
          <w:sz w:val="28"/>
          <w:lang w:val="ru-RU"/>
        </w:rPr>
        <w:t>тового насилия и не может продолжаться более одного часа.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3" w:name="z141"/>
      <w:bookmarkEnd w:id="112"/>
      <w:r>
        <w:rPr>
          <w:color w:val="000000"/>
          <w:sz w:val="28"/>
        </w:rPr>
        <w:lastRenderedPageBreak/>
        <w:t>     </w:t>
      </w:r>
      <w:r w:rsidRPr="001D5D6E">
        <w:rPr>
          <w:color w:val="000000"/>
          <w:sz w:val="28"/>
          <w:lang w:val="ru-RU"/>
        </w:rPr>
        <w:t xml:space="preserve"> 4. Лицо, с которым проводится профилактическая беседа, предупреждается о необходимости прекращения противоправных действий.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4" w:name="z142"/>
      <w:bookmarkEnd w:id="11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5. Профилактическая беседа с несовершеннолетним проводится в п</w:t>
      </w:r>
      <w:r w:rsidRPr="001D5D6E">
        <w:rPr>
          <w:color w:val="000000"/>
          <w:sz w:val="28"/>
          <w:lang w:val="ru-RU"/>
        </w:rPr>
        <w:t>рисутствии его родителей, педагогов или других законных представителей.</w:t>
      </w:r>
    </w:p>
    <w:bookmarkEnd w:id="114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20. Защитное предписание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5" w:name="z144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В целях обеспечения безопасности потерпевшего и при отсутствии оснований для производства административного задержания в порядке, предусмотрен</w:t>
      </w:r>
      <w:r w:rsidRPr="001D5D6E">
        <w:rPr>
          <w:color w:val="000000"/>
          <w:sz w:val="28"/>
          <w:lang w:val="ru-RU"/>
        </w:rPr>
        <w:t>ном Кодексом Республики Казахстан об административных правонарушениях, либо задержания в порядке, предусмотренном статьей 128 Уголовно-процессуального кодекса Республики Казахстан, начальниками территориального органа полиции, местной полицейской службы  о</w:t>
      </w:r>
      <w:r w:rsidRPr="001D5D6E">
        <w:rPr>
          <w:color w:val="000000"/>
          <w:sz w:val="28"/>
          <w:lang w:val="ru-RU"/>
        </w:rPr>
        <w:t>ргана внутренних дел, их заместителями, участковыми инспекторами полиции, инспекторами по делам несовершеннолетних и по защите  женщин от насилия выносится защитное предписание с учетом мнения потерпевшего, которое вручается для исполнения лицу, совершивше</w:t>
      </w:r>
      <w:r w:rsidRPr="001D5D6E">
        <w:rPr>
          <w:color w:val="000000"/>
          <w:sz w:val="28"/>
          <w:lang w:val="ru-RU"/>
        </w:rPr>
        <w:t>му бытовое насилие либо от которого исходит угроза его совершения, под расписку. В случае отказа от подписания в защитном предписании делается запись об этом.</w:t>
      </w:r>
    </w:p>
    <w:bookmarkEnd w:id="115"/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Потерпевшему должна быть предоставлена копия защитного предписания под расписку в день его </w:t>
      </w:r>
      <w:r w:rsidRPr="001D5D6E">
        <w:rPr>
          <w:color w:val="000000"/>
          <w:sz w:val="28"/>
          <w:lang w:val="ru-RU"/>
        </w:rPr>
        <w:t>вынесения с разъяснением его прав, а также правовых последствий в случае нарушения защитного предписания лицом, в отношении которого оно вынесено.</w:t>
      </w:r>
    </w:p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Копия защитного предписания в течение двадцати четырех часов с момента его вручения лицу, в отношении </w:t>
      </w:r>
      <w:r w:rsidRPr="001D5D6E">
        <w:rPr>
          <w:color w:val="000000"/>
          <w:sz w:val="28"/>
          <w:lang w:val="ru-RU"/>
        </w:rPr>
        <w:t>которого оно вынесено, направляется прокурору.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6" w:name="z14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Защитное предписание выносится в отношении вменяемого лица, достигшего на момент его вынесения шестнадцатилетнего возраста.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7" w:name="z148"/>
      <w:bookmarkEnd w:id="11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Защитным предписанием запрещается совершать бытовое насилие, вопрек</w:t>
      </w:r>
      <w:r w:rsidRPr="001D5D6E">
        <w:rPr>
          <w:color w:val="000000"/>
          <w:sz w:val="28"/>
          <w:lang w:val="ru-RU"/>
        </w:rPr>
        <w:t>и воле потерпевшего разыскивать, преследовать, посещать, вести устные, телефонные переговоры и вступать с ним в контакты иными способами, включая несовершеннолетних и (или) недееспособных членов его семьи.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8" w:name="z149"/>
      <w:bookmarkEnd w:id="11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4. В защитном предписании указываются: время</w:t>
      </w:r>
      <w:r w:rsidRPr="001D5D6E">
        <w:rPr>
          <w:color w:val="000000"/>
          <w:sz w:val="28"/>
          <w:lang w:val="ru-RU"/>
        </w:rPr>
        <w:t xml:space="preserve"> и место его вынесения, кем и в отношении кого оно вынесено, место, время и обстоятельства совершения или угрозы совершения бытового насилия, установленные ограничения в отношениях с потерпевшим, правовые последствия в случаях продолжения противоправных де</w:t>
      </w:r>
      <w:r w:rsidRPr="001D5D6E">
        <w:rPr>
          <w:color w:val="000000"/>
          <w:sz w:val="28"/>
          <w:lang w:val="ru-RU"/>
        </w:rPr>
        <w:t>йствий и нарушения защитного предписания.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19" w:name="z150"/>
      <w:bookmarkEnd w:id="11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5. Срок действия защитного предписания составляет тридцать суток с момента его вручения лицу, в отношении которого оно вынесено. </w:t>
      </w:r>
      <w:r w:rsidRPr="001D5D6E">
        <w:rPr>
          <w:color w:val="000000"/>
          <w:sz w:val="28"/>
          <w:lang w:val="ru-RU"/>
        </w:rPr>
        <w:lastRenderedPageBreak/>
        <w:t>Периодичность проверки составляет не менее одного раза в семь календарных дней.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0" w:name="z151"/>
      <w:bookmarkEnd w:id="119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6. Исключен Законом РК от 18.02.2014 № 175-</w:t>
      </w:r>
      <w:r>
        <w:rPr>
          <w:color w:val="000000"/>
          <w:sz w:val="28"/>
        </w:rPr>
        <w:t>V</w:t>
      </w:r>
      <w:r w:rsidRPr="001D5D6E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1" w:name="z152"/>
      <w:bookmarkEnd w:id="120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7. Нарушение защитного предписания влечет ответственность, установленную Кодексом Респу</w:t>
      </w:r>
      <w:r w:rsidRPr="001D5D6E">
        <w:rPr>
          <w:color w:val="000000"/>
          <w:sz w:val="28"/>
          <w:lang w:val="ru-RU"/>
        </w:rPr>
        <w:t>блики Казахстан об административных правонарушениях.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2" w:name="z153"/>
      <w:bookmarkEnd w:id="12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8. Лицо, в отношении которого вынесено защитное предписание, органами внутренних дел ставится на профилактический учет и за ним осуществляется профилактический контроль.</w:t>
      </w:r>
    </w:p>
    <w:bookmarkEnd w:id="122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20 с и</w:t>
      </w:r>
      <w:r w:rsidRPr="001D5D6E">
        <w:rPr>
          <w:color w:val="FF0000"/>
          <w:sz w:val="28"/>
          <w:lang w:val="ru-RU"/>
        </w:rPr>
        <w:t xml:space="preserve">зменениями, внесенными законами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05.07.2014 № 236-</w:t>
      </w:r>
      <w:r>
        <w:rPr>
          <w:color w:val="FF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с 01.01.2015); от 02.11.2015 № 388-</w:t>
      </w:r>
      <w:r>
        <w:rPr>
          <w:color w:val="FF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</w:t>
      </w:r>
      <w:r w:rsidRPr="001D5D6E">
        <w:rPr>
          <w:color w:val="FF0000"/>
          <w:sz w:val="28"/>
          <w:lang w:val="ru-RU"/>
        </w:rPr>
        <w:t xml:space="preserve">в действие с 01.01.2016); от 12.07.2018 </w:t>
      </w:r>
      <w:r w:rsidRPr="001D5D6E">
        <w:rPr>
          <w:color w:val="000000"/>
          <w:sz w:val="28"/>
          <w:lang w:val="ru-RU"/>
        </w:rPr>
        <w:t>№ 180-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21. Административное задержание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3" w:name="z15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В целях пресечения бытового насилия, содержащего </w:t>
      </w:r>
      <w:r w:rsidRPr="001D5D6E">
        <w:rPr>
          <w:color w:val="000000"/>
          <w:sz w:val="28"/>
          <w:lang w:val="ru-RU"/>
        </w:rPr>
        <w:t>состав административного правонарушения, и при наличии оснований полагать, что вынесение защитного предписания недостаточно для обеспечения безопасности потерпевшего, должностное лицо органов внутренних дел производит административное задержание лица, сове</w:t>
      </w:r>
      <w:r w:rsidRPr="001D5D6E">
        <w:rPr>
          <w:color w:val="000000"/>
          <w:sz w:val="28"/>
          <w:lang w:val="ru-RU"/>
        </w:rPr>
        <w:t>ршившего бытовое насилие, которое заключается во временном его лишении свободы действия и передвижения с принудительным содержанием в специальном помещении.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4" w:name="z156"/>
      <w:bookmarkEnd w:id="123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Порядок, сроки административного задержания, права и обязанности лиц, подвергнутых админи</w:t>
      </w:r>
      <w:r w:rsidRPr="001D5D6E">
        <w:rPr>
          <w:color w:val="000000"/>
          <w:sz w:val="28"/>
          <w:lang w:val="ru-RU"/>
        </w:rPr>
        <w:t>стративному задержанию, определяются Кодексом Республики Казахстан об административных правонарушениях.</w:t>
      </w:r>
    </w:p>
    <w:bookmarkEnd w:id="124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22. Установление особых требований к поведению правонарушителя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5" w:name="z15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В целях обеспечения безопасности потерпевшего судом могут быть установлен</w:t>
      </w:r>
      <w:r w:rsidRPr="001D5D6E">
        <w:rPr>
          <w:color w:val="000000"/>
          <w:sz w:val="28"/>
          <w:lang w:val="ru-RU"/>
        </w:rPr>
        <w:t>ы особые требования к поведению лица, совершившего бытовое насилие.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6" w:name="z159"/>
      <w:bookmarkEnd w:id="125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Установление особых требований к поведению правонарушителя является мерой административно-правового воздействия и применяется наряду с наложением административного взыскания, так </w:t>
      </w:r>
      <w:r w:rsidRPr="001D5D6E">
        <w:rPr>
          <w:color w:val="000000"/>
          <w:sz w:val="28"/>
          <w:lang w:val="ru-RU"/>
        </w:rPr>
        <w:t xml:space="preserve">и вместо него при </w:t>
      </w:r>
      <w:r w:rsidRPr="001D5D6E">
        <w:rPr>
          <w:color w:val="000000"/>
          <w:sz w:val="28"/>
          <w:lang w:val="ru-RU"/>
        </w:rPr>
        <w:lastRenderedPageBreak/>
        <w:t>освобождении лица, совершившего административное правонарушение, от административной ответственности.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7" w:name="z160"/>
      <w:bookmarkEnd w:id="12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3. Лицу, в отношении которого установлены особые требования к поведению, может быть запрещено: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8" w:name="z161"/>
      <w:bookmarkEnd w:id="12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1) вопреки воле потерпевшего </w:t>
      </w:r>
      <w:r w:rsidRPr="001D5D6E">
        <w:rPr>
          <w:color w:val="000000"/>
          <w:sz w:val="28"/>
          <w:lang w:val="ru-RU"/>
        </w:rPr>
        <w:t>разыскивать, преследовать, посещать, вести устные, телефонные переговоры и вступать с ним в контакты иными способами, включая несовершеннолетних и (или) недееспособных членов его семьи;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29" w:name="z162"/>
      <w:bookmarkEnd w:id="12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2) приобретать, хранить, носить и использовать огнестрельное и д</w:t>
      </w:r>
      <w:r w:rsidRPr="001D5D6E">
        <w:rPr>
          <w:color w:val="000000"/>
          <w:sz w:val="28"/>
          <w:lang w:val="ru-RU"/>
        </w:rPr>
        <w:t>ругие виды оружия;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0" w:name="z177"/>
      <w:bookmarkEnd w:id="129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3) немедицинское употребление психоактивных веществ.</w:t>
      </w:r>
    </w:p>
    <w:bookmarkEnd w:id="130"/>
    <w:p w:rsidR="002324A6" w:rsidRPr="001D5D6E" w:rsidRDefault="001D5D6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В исключительных случаях для охраны и защиты потерпевшего и членов его семьи суд вправе применить также меру административно-правового воздействия в виде запрета лицу, сове</w:t>
      </w:r>
      <w:r w:rsidRPr="001D5D6E">
        <w:rPr>
          <w:color w:val="000000"/>
          <w:sz w:val="28"/>
          <w:lang w:val="ru-RU"/>
        </w:rPr>
        <w:t>ршившему бытовое насилие, проживать в индивидуальном жилом доме, квартире или ином жилище с потерпевшим в случае наличия у этого лица другого жилища.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1" w:name="z16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4. В течение срока действия особых требований к поведению правонарушителя на него могут быть возложе</w:t>
      </w:r>
      <w:r w:rsidRPr="001D5D6E">
        <w:rPr>
          <w:color w:val="000000"/>
          <w:sz w:val="28"/>
          <w:lang w:val="ru-RU"/>
        </w:rPr>
        <w:t>ны обязанности являться в органы внутренних дел от одного до четырех раз в месяц для профилактической беседы.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2" w:name="z164"/>
      <w:bookmarkEnd w:id="131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5. Порядок установления особых требований к поведению правонарушителя, сроки его действия, права и обязанности участников производства по д</w:t>
      </w:r>
      <w:r w:rsidRPr="001D5D6E">
        <w:rPr>
          <w:color w:val="000000"/>
          <w:sz w:val="28"/>
          <w:lang w:val="ru-RU"/>
        </w:rPr>
        <w:t>елам об административных правонарушениях определяются Кодексом Республики Казахстан об административных правонарушениях.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3" w:name="z165"/>
      <w:bookmarkEnd w:id="132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6. Лицо, в отношении которого установлены особые требования к поведению, органами внутренних дел ставится на профилактический уче</w:t>
      </w:r>
      <w:r w:rsidRPr="001D5D6E">
        <w:rPr>
          <w:color w:val="000000"/>
          <w:sz w:val="28"/>
          <w:lang w:val="ru-RU"/>
        </w:rPr>
        <w:t>т и за ним осуществляется профилактический контроль.</w:t>
      </w:r>
    </w:p>
    <w:bookmarkEnd w:id="133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22 с изменениями, внесенными законами РК от 18.02.2014 </w:t>
      </w:r>
      <w:r w:rsidRPr="001D5D6E">
        <w:rPr>
          <w:color w:val="000000"/>
          <w:sz w:val="28"/>
          <w:lang w:val="ru-RU"/>
        </w:rPr>
        <w:t>№ 175-</w:t>
      </w:r>
      <w:r>
        <w:rPr>
          <w:color w:val="00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12.07.2</w:t>
      </w:r>
      <w:r w:rsidRPr="001D5D6E">
        <w:rPr>
          <w:color w:val="FF0000"/>
          <w:sz w:val="28"/>
          <w:lang w:val="ru-RU"/>
        </w:rPr>
        <w:t xml:space="preserve">018 </w:t>
      </w:r>
      <w:r w:rsidRPr="001D5D6E">
        <w:rPr>
          <w:color w:val="000000"/>
          <w:sz w:val="28"/>
          <w:lang w:val="ru-RU"/>
        </w:rPr>
        <w:t>№ 180-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07.07.2020 </w:t>
      </w:r>
      <w:r w:rsidRPr="001D5D6E">
        <w:rPr>
          <w:color w:val="000000"/>
          <w:sz w:val="28"/>
          <w:lang w:val="ru-RU"/>
        </w:rPr>
        <w:t>№ 361-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</w:t>
      </w:r>
      <w:r w:rsidRPr="001D5D6E">
        <w:rPr>
          <w:b/>
          <w:color w:val="000000"/>
          <w:sz w:val="28"/>
          <w:lang w:val="ru-RU"/>
        </w:rPr>
        <w:t>татья 23. Меры процессуального принуждения и меры безопасности в уголовном процессе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4" w:name="z167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1. В целях пресечения бытового насилия, содержащего состав уголовного правонарушения, и обеспечения безопасности потерпевшего, свидетеля и других лиц, участвующих в у</w:t>
      </w:r>
      <w:r w:rsidRPr="001D5D6E">
        <w:rPr>
          <w:color w:val="000000"/>
          <w:sz w:val="28"/>
          <w:lang w:val="ru-RU"/>
        </w:rPr>
        <w:t xml:space="preserve">головном судопроизводстве, членов их семей и близких </w:t>
      </w:r>
      <w:r w:rsidRPr="001D5D6E">
        <w:rPr>
          <w:color w:val="000000"/>
          <w:sz w:val="28"/>
          <w:lang w:val="ru-RU"/>
        </w:rPr>
        <w:lastRenderedPageBreak/>
        <w:t>родственников органами, осуществляющими уголовное преследование и ведущими уголовный процесс, применяются меры процессуального принуждения и процессуальные меры безопасности.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5" w:name="z168"/>
      <w:bookmarkEnd w:id="134"/>
      <w:r w:rsidRPr="001D5D6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2. Основания для прим</w:t>
      </w:r>
      <w:r w:rsidRPr="001D5D6E">
        <w:rPr>
          <w:color w:val="000000"/>
          <w:sz w:val="28"/>
          <w:lang w:val="ru-RU"/>
        </w:rPr>
        <w:t>енения мер процессуального принуждения и процессуальных мер безопасности, порядок их применения, права и обязанности лиц, участвующих в уголовном процессе, определяются Уголовно-процессуальным кодексом Республики Казахстан.</w:t>
      </w:r>
    </w:p>
    <w:bookmarkEnd w:id="135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23 с измене</w:t>
      </w:r>
      <w:r w:rsidRPr="001D5D6E">
        <w:rPr>
          <w:color w:val="FF0000"/>
          <w:sz w:val="28"/>
          <w:lang w:val="ru-RU"/>
        </w:rPr>
        <w:t>нием, внесенным Законом РК от 03.07.2014 № 227-</w:t>
      </w:r>
      <w:r>
        <w:rPr>
          <w:color w:val="FF0000"/>
          <w:sz w:val="28"/>
        </w:rPr>
        <w:t>V</w:t>
      </w:r>
      <w:r w:rsidRPr="001D5D6E">
        <w:rPr>
          <w:color w:val="FF0000"/>
          <w:sz w:val="28"/>
          <w:lang w:val="ru-RU"/>
        </w:rPr>
        <w:t xml:space="preserve"> (вводится в действие с 01.01.2015).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rPr>
          <w:lang w:val="ru-RU"/>
        </w:rPr>
      </w:pPr>
      <w:bookmarkStart w:id="136" w:name="z169"/>
      <w:r w:rsidRPr="001D5D6E">
        <w:rPr>
          <w:b/>
          <w:color w:val="000000"/>
          <w:lang w:val="ru-RU"/>
        </w:rPr>
        <w:t xml:space="preserve"> Глава 4. ЗАКЛЮЧИТЕЛЬНЫЕ ПОЛОЖЕНИЯ</w:t>
      </w:r>
    </w:p>
    <w:bookmarkEnd w:id="136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24. Надзор за соблюдением законности в сфере профилактики бытового насилия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7" w:name="z171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Высший надзор за соблюдением законности в сфере</w:t>
      </w:r>
      <w:r w:rsidRPr="001D5D6E">
        <w:rPr>
          <w:color w:val="000000"/>
          <w:sz w:val="28"/>
          <w:lang w:val="ru-RU"/>
        </w:rPr>
        <w:t xml:space="preserve"> профилактики бытового насилия осуществляется органами прокуратуры.</w:t>
      </w:r>
    </w:p>
    <w:bookmarkEnd w:id="137"/>
    <w:p w:rsidR="002324A6" w:rsidRPr="001D5D6E" w:rsidRDefault="001D5D6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D5D6E">
        <w:rPr>
          <w:color w:val="FF0000"/>
          <w:sz w:val="28"/>
          <w:lang w:val="ru-RU"/>
        </w:rPr>
        <w:t xml:space="preserve"> Сноска. Статья 24 в редакции Закона РК от 11.07.2017 </w:t>
      </w:r>
      <w:r w:rsidRPr="001D5D6E">
        <w:rPr>
          <w:color w:val="000000"/>
          <w:sz w:val="28"/>
          <w:lang w:val="ru-RU"/>
        </w:rPr>
        <w:t>№ 91-</w:t>
      </w:r>
      <w:r>
        <w:rPr>
          <w:color w:val="000000"/>
          <w:sz w:val="28"/>
        </w:rPr>
        <w:t>VI</w:t>
      </w:r>
      <w:r w:rsidRPr="001D5D6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D5D6E">
        <w:rPr>
          <w:lang w:val="ru-RU"/>
        </w:rPr>
        <w:br/>
      </w:r>
    </w:p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 xml:space="preserve">Статья 25. </w:t>
      </w:r>
      <w:r w:rsidRPr="001D5D6E">
        <w:rPr>
          <w:b/>
          <w:color w:val="000000"/>
          <w:sz w:val="28"/>
          <w:lang w:val="ru-RU"/>
        </w:rPr>
        <w:t>Соблюдение конфиденциальности при осуществлении помощи потерпевшим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8" w:name="z173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Сведения о личной и семейной жизни потерпевших являются конфиденциальной информацией и разглашению не подлежат.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39" w:name="z174"/>
      <w:bookmarkEnd w:id="138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Разглашение конфиденциальной информации лицом, которому в силу сл</w:t>
      </w:r>
      <w:r w:rsidRPr="001D5D6E">
        <w:rPr>
          <w:color w:val="000000"/>
          <w:sz w:val="28"/>
          <w:lang w:val="ru-RU"/>
        </w:rPr>
        <w:t>ужебного положения стал известен факт бытового насилия, влечет ответственность, установленную законами Республики Казахстан.</w:t>
      </w:r>
    </w:p>
    <w:bookmarkEnd w:id="139"/>
    <w:p w:rsidR="002324A6" w:rsidRPr="001D5D6E" w:rsidRDefault="001D5D6E">
      <w:pPr>
        <w:spacing w:after="0"/>
        <w:jc w:val="both"/>
        <w:rPr>
          <w:lang w:val="ru-RU"/>
        </w:rPr>
      </w:pPr>
      <w:r w:rsidRPr="001D5D6E">
        <w:rPr>
          <w:b/>
          <w:color w:val="000000"/>
          <w:sz w:val="28"/>
          <w:lang w:val="ru-RU"/>
        </w:rPr>
        <w:t>Статья 26. Порядок введения в действие настоящего Закона</w:t>
      </w:r>
    </w:p>
    <w:p w:rsidR="002324A6" w:rsidRPr="001D5D6E" w:rsidRDefault="001D5D6E">
      <w:pPr>
        <w:spacing w:after="0"/>
        <w:jc w:val="both"/>
        <w:rPr>
          <w:lang w:val="ru-RU"/>
        </w:rPr>
      </w:pPr>
      <w:bookmarkStart w:id="140" w:name="z176"/>
      <w:r>
        <w:rPr>
          <w:color w:val="000000"/>
          <w:sz w:val="28"/>
        </w:rPr>
        <w:t>     </w:t>
      </w:r>
      <w:r w:rsidRPr="001D5D6E">
        <w:rPr>
          <w:color w:val="000000"/>
          <w:sz w:val="28"/>
          <w:lang w:val="ru-RU"/>
        </w:rPr>
        <w:t xml:space="preserve"> Настоящий Закон вводится в действие по истечении десяти календарных </w:t>
      </w:r>
      <w:r w:rsidRPr="001D5D6E">
        <w:rPr>
          <w:color w:val="000000"/>
          <w:sz w:val="28"/>
          <w:lang w:val="ru-RU"/>
        </w:rPr>
        <w:t>дней после его первого официального опубликования.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3960"/>
      </w:tblGrid>
      <w:tr w:rsidR="002324A6" w:rsidRPr="001D5D6E">
        <w:trPr>
          <w:gridAfter w:val="1"/>
          <w:wAfter w:w="3960" w:type="dxa"/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0"/>
          <w:p w:rsidR="002324A6" w:rsidRPr="001D5D6E" w:rsidRDefault="001D5D6E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2324A6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24A6" w:rsidRDefault="001D5D6E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1D5D6E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</w:p>
          <w:p w:rsidR="002324A6" w:rsidRDefault="002324A6">
            <w:pPr>
              <w:spacing w:after="20"/>
              <w:ind w:left="20"/>
              <w:jc w:val="both"/>
            </w:pPr>
          </w:p>
          <w:p w:rsidR="002324A6" w:rsidRDefault="001D5D6E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3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24A6" w:rsidRDefault="001D5D6E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Н. </w:t>
            </w:r>
            <w:proofErr w:type="spellStart"/>
            <w:r>
              <w:rPr>
                <w:i/>
                <w:color w:val="000000"/>
                <w:sz w:val="20"/>
              </w:rPr>
              <w:t>Назарбаев</w:t>
            </w:r>
            <w:proofErr w:type="spellEnd"/>
          </w:p>
        </w:tc>
      </w:tr>
    </w:tbl>
    <w:p w:rsidR="002324A6" w:rsidRDefault="001D5D6E">
      <w:pPr>
        <w:spacing w:after="0"/>
      </w:pPr>
      <w:r>
        <w:br/>
      </w:r>
      <w:r>
        <w:br/>
      </w:r>
    </w:p>
    <w:p w:rsidR="002324A6" w:rsidRPr="001D5D6E" w:rsidRDefault="001D5D6E">
      <w:pPr>
        <w:pStyle w:val="disclaimer"/>
        <w:rPr>
          <w:lang w:val="ru-RU"/>
        </w:rPr>
      </w:pPr>
      <w:r w:rsidRPr="001D5D6E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2324A6" w:rsidRPr="001D5D6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A6"/>
    <w:rsid w:val="001D5D6E"/>
    <w:rsid w:val="0023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F8A3"/>
  <w15:docId w15:val="{7FBA841D-2C98-4F4E-B2A3-951D59823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D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D5D6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4349</Words>
  <Characters>24794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2022-11-28T12:21:00Z</cp:lastPrinted>
  <dcterms:created xsi:type="dcterms:W3CDTF">2022-11-28T12:22:00Z</dcterms:created>
  <dcterms:modified xsi:type="dcterms:W3CDTF">2022-11-28T12:22:00Z</dcterms:modified>
</cp:coreProperties>
</file>